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0" w:type="dxa"/>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0"/>
        <w:gridCol w:w="1710"/>
        <w:gridCol w:w="1710"/>
        <w:gridCol w:w="4850"/>
      </w:tblGrid>
      <w:tr w:rsidR="006B683F" w14:paraId="2A410884" w14:textId="437573CE" w:rsidTr="006B683F">
        <w:tc>
          <w:tcPr>
            <w:tcW w:w="1360" w:type="dxa"/>
            <w:shd w:val="clear" w:color="auto" w:fill="auto"/>
            <w:tcMar>
              <w:top w:w="100" w:type="dxa"/>
              <w:left w:w="100" w:type="dxa"/>
              <w:bottom w:w="100" w:type="dxa"/>
              <w:right w:w="100" w:type="dxa"/>
            </w:tcMar>
          </w:tcPr>
          <w:p w14:paraId="6A5A265A" w14:textId="209FBD65" w:rsidR="006B683F" w:rsidRDefault="006B683F" w:rsidP="000516DD">
            <w:pPr>
              <w:pStyle w:val="Normal1"/>
              <w:spacing w:line="240" w:lineRule="auto"/>
              <w:jc w:val="center"/>
            </w:pPr>
            <w:r>
              <w:rPr>
                <w:noProof/>
              </w:rPr>
              <w:drawing>
                <wp:inline distT="0" distB="0" distL="0" distR="0" wp14:anchorId="2B317CFF" wp14:editId="26AB6BB8">
                  <wp:extent cx="428263" cy="66343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tretch>
                            <a:fillRect/>
                          </a:stretch>
                        </pic:blipFill>
                        <pic:spPr>
                          <a:xfrm>
                            <a:off x="0" y="0"/>
                            <a:ext cx="432756" cy="670398"/>
                          </a:xfrm>
                          <a:prstGeom prst="rect">
                            <a:avLst/>
                          </a:prstGeom>
                        </pic:spPr>
                      </pic:pic>
                    </a:graphicData>
                  </a:graphic>
                </wp:inline>
              </w:drawing>
            </w:r>
          </w:p>
        </w:tc>
        <w:tc>
          <w:tcPr>
            <w:tcW w:w="1710" w:type="dxa"/>
          </w:tcPr>
          <w:p w14:paraId="0A6F24C7" w14:textId="095031AD" w:rsidR="006B683F" w:rsidRDefault="006B683F" w:rsidP="000516DD">
            <w:pPr>
              <w:pStyle w:val="Normal1"/>
              <w:spacing w:line="240" w:lineRule="auto"/>
              <w:jc w:val="center"/>
            </w:pPr>
            <w:hyperlink r:id="rId5" w:history="1">
              <w:r w:rsidRPr="00080F81">
                <w:rPr>
                  <w:rStyle w:val="Hyperlink"/>
                </w:rPr>
                <w:t>https://www.youtube.com/watch?v=BkTSC-Dl3AY</w:t>
              </w:r>
            </w:hyperlink>
          </w:p>
          <w:p w14:paraId="1F7E44D5" w14:textId="606E819C" w:rsidR="006B683F" w:rsidRDefault="006B683F" w:rsidP="000516DD">
            <w:pPr>
              <w:pStyle w:val="Normal1"/>
              <w:spacing w:line="240" w:lineRule="auto"/>
              <w:jc w:val="center"/>
            </w:pPr>
          </w:p>
        </w:tc>
        <w:tc>
          <w:tcPr>
            <w:tcW w:w="1710" w:type="dxa"/>
          </w:tcPr>
          <w:p w14:paraId="6D6DD995" w14:textId="6CCF13E3" w:rsidR="006B683F" w:rsidRDefault="006B683F" w:rsidP="000516DD">
            <w:pPr>
              <w:pStyle w:val="Normal1"/>
              <w:spacing w:line="240" w:lineRule="auto"/>
              <w:jc w:val="center"/>
            </w:pPr>
          </w:p>
        </w:tc>
        <w:tc>
          <w:tcPr>
            <w:tcW w:w="4850" w:type="dxa"/>
          </w:tcPr>
          <w:p w14:paraId="7D899475" w14:textId="77777777" w:rsidR="00260656" w:rsidRPr="00260656" w:rsidRDefault="00260656" w:rsidP="00260656">
            <w:pPr>
              <w:pStyle w:val="Normal1"/>
              <w:ind w:right="-919"/>
              <w:jc w:val="center"/>
            </w:pPr>
            <w:r w:rsidRPr="00260656">
              <w:t xml:space="preserve">Blended RL 4.0 IL 3-7 610L </w:t>
            </w:r>
          </w:p>
          <w:p w14:paraId="0BE87C88" w14:textId="42E49C8A" w:rsidR="006B683F" w:rsidRDefault="00260656" w:rsidP="00260656">
            <w:pPr>
              <w:pStyle w:val="Normal1"/>
              <w:ind w:right="-919"/>
              <w:jc w:val="center"/>
            </w:pPr>
            <w:r w:rsidRPr="00260656">
              <w:t>Piano-prodigy Isabella, eleven, whose black father and white mother struggle to share custody, never feels whole, especially as racial tensions affect her school, her parents both become engaged, and she and her stepbrother are stopped by police</w:t>
            </w:r>
          </w:p>
        </w:tc>
      </w:tr>
      <w:tr w:rsidR="006B683F" w14:paraId="4619006B" w14:textId="70FE26F3" w:rsidTr="006B683F">
        <w:trPr>
          <w:trHeight w:val="1023"/>
        </w:trPr>
        <w:tc>
          <w:tcPr>
            <w:tcW w:w="1360" w:type="dxa"/>
            <w:shd w:val="clear" w:color="auto" w:fill="auto"/>
            <w:tcMar>
              <w:top w:w="100" w:type="dxa"/>
              <w:left w:w="100" w:type="dxa"/>
              <w:bottom w:w="100" w:type="dxa"/>
              <w:right w:w="100" w:type="dxa"/>
            </w:tcMar>
          </w:tcPr>
          <w:p w14:paraId="1BF06C46" w14:textId="19596F74" w:rsidR="006B683F" w:rsidRDefault="006B683F" w:rsidP="000516DD">
            <w:pPr>
              <w:pStyle w:val="Normal1"/>
              <w:spacing w:line="240" w:lineRule="auto"/>
              <w:jc w:val="center"/>
            </w:pPr>
            <w:r>
              <w:rPr>
                <w:noProof/>
              </w:rPr>
              <w:drawing>
                <wp:inline distT="0" distB="0" distL="0" distR="0" wp14:anchorId="17157A26" wp14:editId="673CD351">
                  <wp:extent cx="462988" cy="6757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stretch>
                            <a:fillRect/>
                          </a:stretch>
                        </pic:blipFill>
                        <pic:spPr>
                          <a:xfrm>
                            <a:off x="0" y="0"/>
                            <a:ext cx="467638" cy="682509"/>
                          </a:xfrm>
                          <a:prstGeom prst="rect">
                            <a:avLst/>
                          </a:prstGeom>
                        </pic:spPr>
                      </pic:pic>
                    </a:graphicData>
                  </a:graphic>
                </wp:inline>
              </w:drawing>
            </w:r>
          </w:p>
        </w:tc>
        <w:tc>
          <w:tcPr>
            <w:tcW w:w="1710" w:type="dxa"/>
          </w:tcPr>
          <w:p w14:paraId="6D54F020" w14:textId="4140C0DE" w:rsidR="006B683F" w:rsidRDefault="006B683F" w:rsidP="000516DD">
            <w:pPr>
              <w:pStyle w:val="Normal1"/>
              <w:spacing w:line="240" w:lineRule="auto"/>
              <w:jc w:val="center"/>
            </w:pPr>
            <w:hyperlink r:id="rId7" w:history="1">
              <w:r w:rsidRPr="00080F81">
                <w:rPr>
                  <w:rStyle w:val="Hyperlink"/>
                </w:rPr>
                <w:t>https://www.youtube.com/watch?v=0h_MO3vc4G0</w:t>
              </w:r>
            </w:hyperlink>
          </w:p>
          <w:p w14:paraId="7176755F" w14:textId="6838FD29" w:rsidR="006B683F" w:rsidRDefault="006B683F" w:rsidP="000516DD">
            <w:pPr>
              <w:pStyle w:val="Normal1"/>
              <w:spacing w:line="240" w:lineRule="auto"/>
              <w:jc w:val="center"/>
            </w:pPr>
          </w:p>
        </w:tc>
        <w:tc>
          <w:tcPr>
            <w:tcW w:w="1710" w:type="dxa"/>
          </w:tcPr>
          <w:p w14:paraId="117FD835" w14:textId="2D37C3A5" w:rsidR="006B683F" w:rsidRDefault="006B683F" w:rsidP="000516DD">
            <w:pPr>
              <w:pStyle w:val="Normal1"/>
              <w:spacing w:line="240" w:lineRule="auto"/>
              <w:jc w:val="center"/>
            </w:pPr>
            <w:hyperlink r:id="rId8" w:history="1">
              <w:r w:rsidRPr="00080F81">
                <w:rPr>
                  <w:rStyle w:val="Hyperlink"/>
                </w:rPr>
                <w:t>https://images.macmillan.com/folio-assets/teachers-guides/9781250166623TG.pdf</w:t>
              </w:r>
            </w:hyperlink>
          </w:p>
          <w:p w14:paraId="141A0AB2" w14:textId="44ABE513" w:rsidR="006B683F" w:rsidRDefault="006B683F" w:rsidP="000516DD">
            <w:pPr>
              <w:pStyle w:val="Normal1"/>
              <w:spacing w:line="240" w:lineRule="auto"/>
              <w:jc w:val="center"/>
            </w:pPr>
          </w:p>
        </w:tc>
        <w:tc>
          <w:tcPr>
            <w:tcW w:w="4850" w:type="dxa"/>
          </w:tcPr>
          <w:p w14:paraId="18A21C13" w14:textId="77777777" w:rsidR="005311FD" w:rsidRPr="005311FD" w:rsidRDefault="005311FD" w:rsidP="005311FD">
            <w:pPr>
              <w:pStyle w:val="Normal1"/>
              <w:jc w:val="center"/>
            </w:pPr>
            <w:r w:rsidRPr="005311FD">
              <w:t xml:space="preserve">Bob RL3.9, 590L Visiting her grandmother in Australia, Livy, ten, is reminded of the promise she made five years before to Bob, a strange, green creature who cannot recall who or what he is. </w:t>
            </w:r>
          </w:p>
          <w:p w14:paraId="6129254C" w14:textId="77777777" w:rsidR="006B683F" w:rsidRDefault="006B683F" w:rsidP="000516DD">
            <w:pPr>
              <w:pStyle w:val="Normal1"/>
              <w:spacing w:line="240" w:lineRule="auto"/>
              <w:jc w:val="center"/>
            </w:pPr>
          </w:p>
        </w:tc>
      </w:tr>
      <w:tr w:rsidR="006B683F" w14:paraId="693DED20" w14:textId="0288B98B" w:rsidTr="006B683F">
        <w:tc>
          <w:tcPr>
            <w:tcW w:w="1360" w:type="dxa"/>
            <w:shd w:val="clear" w:color="auto" w:fill="auto"/>
            <w:tcMar>
              <w:top w:w="100" w:type="dxa"/>
              <w:left w:w="100" w:type="dxa"/>
              <w:bottom w:w="100" w:type="dxa"/>
              <w:right w:w="100" w:type="dxa"/>
            </w:tcMar>
          </w:tcPr>
          <w:p w14:paraId="4831D3B9" w14:textId="698EF13A" w:rsidR="006B683F" w:rsidRDefault="006B683F" w:rsidP="000516DD">
            <w:pPr>
              <w:pStyle w:val="Normal1"/>
              <w:spacing w:line="240" w:lineRule="auto"/>
              <w:jc w:val="center"/>
            </w:pPr>
            <w:r>
              <w:rPr>
                <w:noProof/>
              </w:rPr>
              <w:drawing>
                <wp:inline distT="0" distB="0" distL="0" distR="0" wp14:anchorId="2BC92B2B" wp14:editId="07C833E0">
                  <wp:extent cx="451139" cy="681765"/>
                  <wp:effectExtent l="0" t="0" r="635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458793" cy="693332"/>
                          </a:xfrm>
                          <a:prstGeom prst="rect">
                            <a:avLst/>
                          </a:prstGeom>
                        </pic:spPr>
                      </pic:pic>
                    </a:graphicData>
                  </a:graphic>
                </wp:inline>
              </w:drawing>
            </w:r>
          </w:p>
        </w:tc>
        <w:tc>
          <w:tcPr>
            <w:tcW w:w="1710" w:type="dxa"/>
          </w:tcPr>
          <w:p w14:paraId="083BEA76" w14:textId="478069AE" w:rsidR="006B683F" w:rsidRDefault="006B683F" w:rsidP="000516DD">
            <w:pPr>
              <w:pStyle w:val="Normal1"/>
              <w:spacing w:line="240" w:lineRule="auto"/>
              <w:jc w:val="center"/>
            </w:pPr>
            <w:hyperlink r:id="rId10" w:history="1">
              <w:r w:rsidRPr="00080F81">
                <w:rPr>
                  <w:rStyle w:val="Hyperlink"/>
                </w:rPr>
                <w:t>https://www.youtube.com/watch?v=Xe3SD8XLD3I</w:t>
              </w:r>
            </w:hyperlink>
          </w:p>
          <w:p w14:paraId="3A944BA8" w14:textId="46DF869C" w:rsidR="006B683F" w:rsidRDefault="006B683F" w:rsidP="000516DD">
            <w:pPr>
              <w:pStyle w:val="Normal1"/>
              <w:spacing w:line="240" w:lineRule="auto"/>
              <w:jc w:val="center"/>
            </w:pPr>
          </w:p>
        </w:tc>
        <w:tc>
          <w:tcPr>
            <w:tcW w:w="1710" w:type="dxa"/>
          </w:tcPr>
          <w:p w14:paraId="13D83A36" w14:textId="48C927ED" w:rsidR="006B683F" w:rsidRDefault="006B683F" w:rsidP="000516DD">
            <w:pPr>
              <w:pStyle w:val="Normal1"/>
              <w:spacing w:line="240" w:lineRule="auto"/>
              <w:jc w:val="center"/>
            </w:pPr>
          </w:p>
        </w:tc>
        <w:tc>
          <w:tcPr>
            <w:tcW w:w="4850" w:type="dxa"/>
          </w:tcPr>
          <w:p w14:paraId="48F4C60F" w14:textId="1C5C7719" w:rsidR="005311FD" w:rsidRPr="005311FD" w:rsidRDefault="005311FD" w:rsidP="005311FD">
            <w:pPr>
              <w:pStyle w:val="Normal1"/>
              <w:jc w:val="center"/>
            </w:pPr>
            <w:r>
              <w:t>Grou</w:t>
            </w:r>
            <w:r w:rsidRPr="005311FD">
              <w:t xml:space="preserve">nd Zero RL4.8 690L </w:t>
            </w:r>
          </w:p>
          <w:p w14:paraId="5242B04F" w14:textId="2251C516" w:rsidR="006B683F" w:rsidRDefault="005311FD" w:rsidP="005311FD">
            <w:pPr>
              <w:pStyle w:val="Normal1"/>
              <w:jc w:val="center"/>
            </w:pPr>
            <w:r w:rsidRPr="005311FD">
              <w:t xml:space="preserve">Alternating chapters have Brandon visiting his dad on the 107th floor of the World Trade Center on September 11, 2001 when the attack comes and </w:t>
            </w:r>
            <w:proofErr w:type="spellStart"/>
            <w:r w:rsidRPr="005311FD">
              <w:t>Reshmina</w:t>
            </w:r>
            <w:proofErr w:type="spellEnd"/>
            <w:r w:rsidRPr="005311FD">
              <w:t xml:space="preserve"> </w:t>
            </w:r>
            <w:proofErr w:type="spellStart"/>
            <w:r w:rsidRPr="005311FD">
              <w:t>gowing</w:t>
            </w:r>
            <w:proofErr w:type="spellEnd"/>
            <w:r w:rsidRPr="005311FD">
              <w:t xml:space="preserve"> up in Afghanistan in the aftermath of that attack. She dreams of peace, becoming a teacher and escaping her village and the narrow role that the Taliban believes is appropriate for women.  Both are struggling to survive and are changed forever by the events of 9/11.</w:t>
            </w:r>
          </w:p>
        </w:tc>
      </w:tr>
      <w:tr w:rsidR="006B683F" w14:paraId="365845EB" w14:textId="6372A3FC" w:rsidTr="006B683F">
        <w:trPr>
          <w:trHeight w:val="1122"/>
        </w:trPr>
        <w:tc>
          <w:tcPr>
            <w:tcW w:w="1360" w:type="dxa"/>
            <w:shd w:val="clear" w:color="auto" w:fill="auto"/>
            <w:tcMar>
              <w:top w:w="100" w:type="dxa"/>
              <w:left w:w="100" w:type="dxa"/>
              <w:bottom w:w="100" w:type="dxa"/>
              <w:right w:w="100" w:type="dxa"/>
            </w:tcMar>
          </w:tcPr>
          <w:p w14:paraId="07BED7B8" w14:textId="1702D463" w:rsidR="006B683F" w:rsidRDefault="006B683F" w:rsidP="000516DD">
            <w:pPr>
              <w:pStyle w:val="Normal1"/>
              <w:spacing w:line="240" w:lineRule="auto"/>
              <w:jc w:val="center"/>
            </w:pPr>
            <w:r>
              <w:rPr>
                <w:noProof/>
              </w:rPr>
              <w:drawing>
                <wp:inline distT="0" distB="0" distL="0" distR="0" wp14:anchorId="629A9262" wp14:editId="6F478264">
                  <wp:extent cx="451413" cy="644820"/>
                  <wp:effectExtent l="0" t="0" r="635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stretch>
                            <a:fillRect/>
                          </a:stretch>
                        </pic:blipFill>
                        <pic:spPr>
                          <a:xfrm>
                            <a:off x="0" y="0"/>
                            <a:ext cx="459670" cy="656615"/>
                          </a:xfrm>
                          <a:prstGeom prst="rect">
                            <a:avLst/>
                          </a:prstGeom>
                        </pic:spPr>
                      </pic:pic>
                    </a:graphicData>
                  </a:graphic>
                </wp:inline>
              </w:drawing>
            </w:r>
          </w:p>
        </w:tc>
        <w:tc>
          <w:tcPr>
            <w:tcW w:w="1710" w:type="dxa"/>
          </w:tcPr>
          <w:p w14:paraId="6BD1F0E4" w14:textId="3CE23F07" w:rsidR="006B683F" w:rsidRDefault="006B683F" w:rsidP="000516DD">
            <w:pPr>
              <w:pStyle w:val="Normal1"/>
              <w:spacing w:line="240" w:lineRule="auto"/>
              <w:jc w:val="center"/>
            </w:pPr>
            <w:hyperlink r:id="rId12" w:history="1">
              <w:r w:rsidRPr="00080F81">
                <w:rPr>
                  <w:rStyle w:val="Hyperlink"/>
                </w:rPr>
                <w:t>https://www.youtube.com/watch?v=p8UKRHQ66Mw</w:t>
              </w:r>
            </w:hyperlink>
          </w:p>
          <w:p w14:paraId="3F666152" w14:textId="2C7A5314" w:rsidR="006B683F" w:rsidRDefault="006B683F" w:rsidP="000516DD">
            <w:pPr>
              <w:pStyle w:val="Normal1"/>
              <w:spacing w:line="240" w:lineRule="auto"/>
              <w:jc w:val="center"/>
            </w:pPr>
          </w:p>
        </w:tc>
        <w:tc>
          <w:tcPr>
            <w:tcW w:w="1710" w:type="dxa"/>
          </w:tcPr>
          <w:p w14:paraId="5FEB36A6" w14:textId="7F7BC8E5" w:rsidR="006B683F" w:rsidRDefault="006B683F" w:rsidP="000516DD">
            <w:pPr>
              <w:pStyle w:val="Normal1"/>
              <w:spacing w:line="240" w:lineRule="auto"/>
              <w:jc w:val="center"/>
            </w:pPr>
            <w:hyperlink r:id="rId13" w:history="1">
              <w:r w:rsidRPr="00080F81">
                <w:rPr>
                  <w:rStyle w:val="Hyperlink"/>
                </w:rPr>
                <w:t>https://www.youtube.com/watch?v=AijUV-dbERI</w:t>
              </w:r>
            </w:hyperlink>
          </w:p>
          <w:p w14:paraId="1751C0A5" w14:textId="14BADE34" w:rsidR="006B683F" w:rsidRDefault="006B683F" w:rsidP="000516DD">
            <w:pPr>
              <w:pStyle w:val="Normal1"/>
              <w:spacing w:line="240" w:lineRule="auto"/>
              <w:jc w:val="center"/>
            </w:pPr>
          </w:p>
        </w:tc>
        <w:tc>
          <w:tcPr>
            <w:tcW w:w="4850" w:type="dxa"/>
          </w:tcPr>
          <w:p w14:paraId="1AFED59C" w14:textId="77777777" w:rsidR="005311FD" w:rsidRPr="005311FD" w:rsidRDefault="005311FD" w:rsidP="005311FD">
            <w:pPr>
              <w:pStyle w:val="Normal1"/>
              <w:jc w:val="center"/>
            </w:pPr>
            <w:r w:rsidRPr="005311FD">
              <w:t xml:space="preserve">One and Only Bob RL 3.9 570L Bob sets off on a journey to find his sister.  </w:t>
            </w:r>
          </w:p>
          <w:p w14:paraId="4009F0DC" w14:textId="77777777" w:rsidR="006B683F" w:rsidRDefault="006B683F" w:rsidP="000516DD">
            <w:pPr>
              <w:pStyle w:val="Normal1"/>
              <w:spacing w:line="240" w:lineRule="auto"/>
              <w:jc w:val="center"/>
            </w:pPr>
          </w:p>
        </w:tc>
      </w:tr>
      <w:tr w:rsidR="006B683F" w14:paraId="30488848" w14:textId="5869FA7E" w:rsidTr="006B683F">
        <w:trPr>
          <w:trHeight w:val="771"/>
        </w:trPr>
        <w:tc>
          <w:tcPr>
            <w:tcW w:w="1360" w:type="dxa"/>
            <w:shd w:val="clear" w:color="auto" w:fill="auto"/>
            <w:tcMar>
              <w:top w:w="100" w:type="dxa"/>
              <w:left w:w="100" w:type="dxa"/>
              <w:bottom w:w="100" w:type="dxa"/>
              <w:right w:w="100" w:type="dxa"/>
            </w:tcMar>
          </w:tcPr>
          <w:p w14:paraId="737F2940" w14:textId="0EAFCDAE" w:rsidR="006B683F" w:rsidRDefault="006B683F" w:rsidP="000516DD">
            <w:pPr>
              <w:pStyle w:val="Normal1"/>
              <w:spacing w:line="240" w:lineRule="auto"/>
              <w:jc w:val="center"/>
            </w:pPr>
            <w:r>
              <w:rPr>
                <w:noProof/>
              </w:rPr>
              <w:drawing>
                <wp:inline distT="0" distB="0" distL="0" distR="0" wp14:anchorId="09724815" wp14:editId="2477523F">
                  <wp:extent cx="497148" cy="757721"/>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stretch>
                            <a:fillRect/>
                          </a:stretch>
                        </pic:blipFill>
                        <pic:spPr>
                          <a:xfrm>
                            <a:off x="0" y="0"/>
                            <a:ext cx="532243" cy="811210"/>
                          </a:xfrm>
                          <a:prstGeom prst="rect">
                            <a:avLst/>
                          </a:prstGeom>
                        </pic:spPr>
                      </pic:pic>
                    </a:graphicData>
                  </a:graphic>
                </wp:inline>
              </w:drawing>
            </w:r>
          </w:p>
        </w:tc>
        <w:tc>
          <w:tcPr>
            <w:tcW w:w="1710" w:type="dxa"/>
          </w:tcPr>
          <w:p w14:paraId="4D7B71D9" w14:textId="71F61792" w:rsidR="006B683F" w:rsidRDefault="006B683F" w:rsidP="000516DD">
            <w:pPr>
              <w:pStyle w:val="Normal1"/>
              <w:spacing w:line="240" w:lineRule="auto"/>
              <w:jc w:val="center"/>
            </w:pPr>
            <w:hyperlink r:id="rId15" w:history="1">
              <w:r w:rsidRPr="00080F81">
                <w:rPr>
                  <w:rStyle w:val="Hyperlink"/>
                </w:rPr>
                <w:t>https://www.youtube.com/watch?v=SPpIIkEztV0</w:t>
              </w:r>
            </w:hyperlink>
          </w:p>
          <w:p w14:paraId="705E7721" w14:textId="29A8D837" w:rsidR="006B683F" w:rsidRDefault="006B683F" w:rsidP="000516DD">
            <w:pPr>
              <w:pStyle w:val="Normal1"/>
              <w:spacing w:line="240" w:lineRule="auto"/>
              <w:jc w:val="center"/>
            </w:pPr>
          </w:p>
        </w:tc>
        <w:tc>
          <w:tcPr>
            <w:tcW w:w="1710" w:type="dxa"/>
          </w:tcPr>
          <w:p w14:paraId="21B823F7" w14:textId="4A41B330" w:rsidR="006B683F" w:rsidRDefault="006B683F" w:rsidP="000516DD">
            <w:pPr>
              <w:pStyle w:val="Normal1"/>
              <w:spacing w:line="240" w:lineRule="auto"/>
              <w:jc w:val="center"/>
            </w:pPr>
          </w:p>
        </w:tc>
        <w:tc>
          <w:tcPr>
            <w:tcW w:w="4850" w:type="dxa"/>
          </w:tcPr>
          <w:p w14:paraId="6303D3DB" w14:textId="77777777" w:rsidR="006B683F" w:rsidRPr="006B683F" w:rsidRDefault="006B683F" w:rsidP="006B683F">
            <w:pPr>
              <w:pStyle w:val="Normal1"/>
              <w:jc w:val="center"/>
            </w:pPr>
            <w:r w:rsidRPr="006B683F">
              <w:t>Song for a Whale 2019</w:t>
            </w:r>
          </w:p>
          <w:p w14:paraId="74BB940E" w14:textId="38B0B906" w:rsidR="006B683F" w:rsidRDefault="006B683F" w:rsidP="006B683F">
            <w:pPr>
              <w:pStyle w:val="Normal1"/>
              <w:jc w:val="center"/>
            </w:pPr>
            <w:r w:rsidRPr="006B683F">
              <w:t>RL 5.3 800L Twelve-year-old Iris and her grandmother, both deaf, drive from Texas to Alaska armed with Iris's plan to help Blue-55, a whale unable to communicate with other whales.</w:t>
            </w:r>
          </w:p>
        </w:tc>
      </w:tr>
      <w:tr w:rsidR="006B683F" w14:paraId="4AB2A3FE" w14:textId="5B2BC695" w:rsidTr="006B683F">
        <w:tc>
          <w:tcPr>
            <w:tcW w:w="1360" w:type="dxa"/>
            <w:shd w:val="clear" w:color="auto" w:fill="auto"/>
            <w:tcMar>
              <w:top w:w="100" w:type="dxa"/>
              <w:left w:w="100" w:type="dxa"/>
              <w:bottom w:w="100" w:type="dxa"/>
              <w:right w:w="100" w:type="dxa"/>
            </w:tcMar>
          </w:tcPr>
          <w:p w14:paraId="69A10BEB" w14:textId="1E0A78E5" w:rsidR="006B683F" w:rsidRDefault="006B683F" w:rsidP="000516DD">
            <w:pPr>
              <w:pStyle w:val="Normal1"/>
              <w:spacing w:line="240" w:lineRule="auto"/>
              <w:jc w:val="center"/>
            </w:pPr>
            <w:r>
              <w:rPr>
                <w:noProof/>
              </w:rPr>
              <w:drawing>
                <wp:inline distT="0" distB="0" distL="0" distR="0" wp14:anchorId="12CC9CD2" wp14:editId="419DAC8E">
                  <wp:extent cx="497712" cy="75386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
                          <a:stretch>
                            <a:fillRect/>
                          </a:stretch>
                        </pic:blipFill>
                        <pic:spPr>
                          <a:xfrm>
                            <a:off x="0" y="0"/>
                            <a:ext cx="509261" cy="771354"/>
                          </a:xfrm>
                          <a:prstGeom prst="rect">
                            <a:avLst/>
                          </a:prstGeom>
                        </pic:spPr>
                      </pic:pic>
                    </a:graphicData>
                  </a:graphic>
                </wp:inline>
              </w:drawing>
            </w:r>
          </w:p>
        </w:tc>
        <w:tc>
          <w:tcPr>
            <w:tcW w:w="1710" w:type="dxa"/>
          </w:tcPr>
          <w:p w14:paraId="1E2B501A" w14:textId="6978D923" w:rsidR="006B683F" w:rsidRDefault="006B683F" w:rsidP="000516DD">
            <w:pPr>
              <w:pStyle w:val="Normal1"/>
              <w:spacing w:line="240" w:lineRule="auto"/>
              <w:jc w:val="center"/>
            </w:pPr>
            <w:hyperlink r:id="rId17" w:history="1">
              <w:r w:rsidRPr="00080F81">
                <w:rPr>
                  <w:rStyle w:val="Hyperlink"/>
                </w:rPr>
                <w:t>https://www.harpercollins.com/pages/childrens-the-greystone-secrets-series</w:t>
              </w:r>
            </w:hyperlink>
          </w:p>
          <w:p w14:paraId="62532770" w14:textId="68BC62E8" w:rsidR="006B683F" w:rsidRDefault="006B683F" w:rsidP="000516DD">
            <w:pPr>
              <w:pStyle w:val="Normal1"/>
              <w:spacing w:line="240" w:lineRule="auto"/>
              <w:jc w:val="center"/>
            </w:pPr>
          </w:p>
        </w:tc>
        <w:tc>
          <w:tcPr>
            <w:tcW w:w="1710" w:type="dxa"/>
          </w:tcPr>
          <w:p w14:paraId="0A2F112D" w14:textId="281BB6D4" w:rsidR="006B683F" w:rsidRDefault="006B683F" w:rsidP="000516DD">
            <w:pPr>
              <w:pStyle w:val="Normal1"/>
              <w:spacing w:line="240" w:lineRule="auto"/>
              <w:jc w:val="center"/>
            </w:pPr>
          </w:p>
        </w:tc>
        <w:tc>
          <w:tcPr>
            <w:tcW w:w="4850" w:type="dxa"/>
          </w:tcPr>
          <w:p w14:paraId="476CBC1E" w14:textId="77777777" w:rsidR="006B683F" w:rsidRPr="006B683F" w:rsidRDefault="006B683F" w:rsidP="006B683F">
            <w:pPr>
              <w:pStyle w:val="Normal1"/>
              <w:jc w:val="center"/>
            </w:pPr>
            <w:r w:rsidRPr="006B683F">
              <w:t>Strangers – RL5.1 730L Greystone Secrets (Book 1)</w:t>
            </w:r>
          </w:p>
          <w:p w14:paraId="396E38BE" w14:textId="6EB6E176" w:rsidR="006B683F" w:rsidRDefault="006B683F" w:rsidP="006B683F">
            <w:pPr>
              <w:pStyle w:val="Normal1"/>
              <w:jc w:val="center"/>
            </w:pPr>
            <w:r w:rsidRPr="006B683F">
              <w:t>"Told from separate viewpoints, [this is the story of] Chess, Emma, and Finn Greystone, ages twelve, ten, and eight, [who] investigate why their mother went missing and uncover their ties to an alternate world.”</w:t>
            </w:r>
          </w:p>
        </w:tc>
      </w:tr>
      <w:tr w:rsidR="006B683F" w14:paraId="0953ED6A" w14:textId="5483991B" w:rsidTr="006B683F">
        <w:trPr>
          <w:trHeight w:val="1374"/>
        </w:trPr>
        <w:tc>
          <w:tcPr>
            <w:tcW w:w="1360" w:type="dxa"/>
            <w:shd w:val="clear" w:color="auto" w:fill="auto"/>
            <w:tcMar>
              <w:top w:w="100" w:type="dxa"/>
              <w:left w:w="100" w:type="dxa"/>
              <w:bottom w:w="100" w:type="dxa"/>
              <w:right w:w="100" w:type="dxa"/>
            </w:tcMar>
          </w:tcPr>
          <w:p w14:paraId="424A2D67" w14:textId="3381C2C2" w:rsidR="006B683F" w:rsidRDefault="006B683F" w:rsidP="000516DD">
            <w:pPr>
              <w:pStyle w:val="Normal1"/>
              <w:spacing w:line="240" w:lineRule="auto"/>
              <w:jc w:val="center"/>
            </w:pPr>
            <w:r>
              <w:rPr>
                <w:noProof/>
              </w:rPr>
              <w:lastRenderedPageBreak/>
              <w:drawing>
                <wp:inline distT="0" distB="0" distL="0" distR="0" wp14:anchorId="1419651F" wp14:editId="083E9F0B">
                  <wp:extent cx="497712" cy="746568"/>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8"/>
                          <a:stretch>
                            <a:fillRect/>
                          </a:stretch>
                        </pic:blipFill>
                        <pic:spPr>
                          <a:xfrm>
                            <a:off x="0" y="0"/>
                            <a:ext cx="506647" cy="759971"/>
                          </a:xfrm>
                          <a:prstGeom prst="rect">
                            <a:avLst/>
                          </a:prstGeom>
                        </pic:spPr>
                      </pic:pic>
                    </a:graphicData>
                  </a:graphic>
                </wp:inline>
              </w:drawing>
            </w:r>
          </w:p>
        </w:tc>
        <w:tc>
          <w:tcPr>
            <w:tcW w:w="1710" w:type="dxa"/>
          </w:tcPr>
          <w:p w14:paraId="24A91672" w14:textId="0A27E78B" w:rsidR="006B683F" w:rsidRDefault="006B683F" w:rsidP="000516DD">
            <w:pPr>
              <w:pStyle w:val="Normal1"/>
              <w:spacing w:line="240" w:lineRule="auto"/>
              <w:jc w:val="center"/>
            </w:pPr>
            <w:hyperlink r:id="rId19" w:history="1">
              <w:r w:rsidRPr="00080F81">
                <w:rPr>
                  <w:rStyle w:val="Hyperlink"/>
                </w:rPr>
                <w:t>https://www.youtube.com/watch?v=J_jMx6d2TBA</w:t>
              </w:r>
            </w:hyperlink>
          </w:p>
          <w:p w14:paraId="32BC9200" w14:textId="5D0BB199" w:rsidR="006B683F" w:rsidRDefault="006B683F" w:rsidP="000516DD">
            <w:pPr>
              <w:pStyle w:val="Normal1"/>
              <w:spacing w:line="240" w:lineRule="auto"/>
              <w:jc w:val="center"/>
            </w:pPr>
          </w:p>
        </w:tc>
        <w:tc>
          <w:tcPr>
            <w:tcW w:w="1710" w:type="dxa"/>
          </w:tcPr>
          <w:p w14:paraId="6C86C582" w14:textId="56161475" w:rsidR="006B683F" w:rsidRDefault="006B683F" w:rsidP="000516DD">
            <w:pPr>
              <w:pStyle w:val="Normal1"/>
              <w:spacing w:line="240" w:lineRule="auto"/>
              <w:jc w:val="center"/>
            </w:pPr>
          </w:p>
        </w:tc>
        <w:tc>
          <w:tcPr>
            <w:tcW w:w="4850" w:type="dxa"/>
          </w:tcPr>
          <w:p w14:paraId="002B90A3" w14:textId="77777777" w:rsidR="007F67B4" w:rsidRPr="007F67B4" w:rsidRDefault="007F67B4" w:rsidP="007F67B4">
            <w:pPr>
              <w:pStyle w:val="Normal1"/>
              <w:jc w:val="center"/>
            </w:pPr>
            <w:r w:rsidRPr="007F67B4">
              <w:t xml:space="preserve">Three Keys: Front Desk volume two follows Mia to sixth grade where she and her best </w:t>
            </w:r>
            <w:proofErr w:type="spellStart"/>
            <w:r w:rsidRPr="007F67B4">
              <w:t>firend</w:t>
            </w:r>
            <w:proofErr w:type="spellEnd"/>
            <w:r w:rsidRPr="007F67B4">
              <w:t xml:space="preserve"> Lupe continue to run the Desk at the </w:t>
            </w:r>
            <w:proofErr w:type="spellStart"/>
            <w:r w:rsidRPr="007F67B4">
              <w:t>Calivista</w:t>
            </w:r>
            <w:proofErr w:type="spellEnd"/>
            <w:r w:rsidRPr="007F67B4">
              <w:t xml:space="preserve"> Motel, and so much more.</w:t>
            </w:r>
          </w:p>
          <w:p w14:paraId="5795709B" w14:textId="08A69215" w:rsidR="006B683F" w:rsidRDefault="007F67B4" w:rsidP="007F67B4">
            <w:pPr>
              <w:pStyle w:val="Normal1"/>
              <w:jc w:val="center"/>
            </w:pPr>
            <w:r w:rsidRPr="007F67B4">
              <w:t>RL 4.8, IL middle grade 710L</w:t>
            </w:r>
          </w:p>
        </w:tc>
      </w:tr>
      <w:tr w:rsidR="006B683F" w14:paraId="7A691E49" w14:textId="1B0DD54F" w:rsidTr="006B683F">
        <w:tc>
          <w:tcPr>
            <w:tcW w:w="1360" w:type="dxa"/>
            <w:shd w:val="clear" w:color="auto" w:fill="auto"/>
            <w:tcMar>
              <w:top w:w="100" w:type="dxa"/>
              <w:left w:w="100" w:type="dxa"/>
              <w:bottom w:w="100" w:type="dxa"/>
              <w:right w:w="100" w:type="dxa"/>
            </w:tcMar>
          </w:tcPr>
          <w:p w14:paraId="73C79F3F" w14:textId="51FCD71D" w:rsidR="006B683F" w:rsidRDefault="006B683F" w:rsidP="000516DD">
            <w:pPr>
              <w:pStyle w:val="Normal1"/>
              <w:spacing w:line="240" w:lineRule="auto"/>
              <w:jc w:val="center"/>
            </w:pPr>
            <w:r>
              <w:rPr>
                <w:noProof/>
              </w:rPr>
              <w:drawing>
                <wp:inline distT="0" distB="0" distL="0" distR="0" wp14:anchorId="6BD54C9F" wp14:editId="37AB9F2A">
                  <wp:extent cx="620427" cy="827236"/>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0"/>
                          <a:stretch>
                            <a:fillRect/>
                          </a:stretch>
                        </pic:blipFill>
                        <pic:spPr>
                          <a:xfrm>
                            <a:off x="0" y="0"/>
                            <a:ext cx="621802" cy="829069"/>
                          </a:xfrm>
                          <a:prstGeom prst="rect">
                            <a:avLst/>
                          </a:prstGeom>
                        </pic:spPr>
                      </pic:pic>
                    </a:graphicData>
                  </a:graphic>
                </wp:inline>
              </w:drawing>
            </w:r>
          </w:p>
        </w:tc>
        <w:tc>
          <w:tcPr>
            <w:tcW w:w="1710" w:type="dxa"/>
          </w:tcPr>
          <w:p w14:paraId="3D15D880" w14:textId="456F68BA" w:rsidR="006B683F" w:rsidRDefault="006B683F" w:rsidP="000516DD">
            <w:pPr>
              <w:pStyle w:val="Normal1"/>
              <w:spacing w:line="240" w:lineRule="auto"/>
              <w:jc w:val="center"/>
            </w:pPr>
            <w:hyperlink r:id="rId21" w:history="1">
              <w:r w:rsidRPr="00080F81">
                <w:rPr>
                  <w:rStyle w:val="Hyperlink"/>
                </w:rPr>
                <w:t>https://www.youtube.com/watch?v=twzSXDEJU5w</w:t>
              </w:r>
            </w:hyperlink>
          </w:p>
          <w:p w14:paraId="4C352660" w14:textId="0371BABF" w:rsidR="006B683F" w:rsidRDefault="006B683F" w:rsidP="000516DD">
            <w:pPr>
              <w:pStyle w:val="Normal1"/>
              <w:spacing w:line="240" w:lineRule="auto"/>
              <w:jc w:val="center"/>
            </w:pPr>
          </w:p>
        </w:tc>
        <w:tc>
          <w:tcPr>
            <w:tcW w:w="1710" w:type="dxa"/>
          </w:tcPr>
          <w:p w14:paraId="391F2206" w14:textId="67342255" w:rsidR="006B683F" w:rsidRDefault="006B683F" w:rsidP="000516DD">
            <w:pPr>
              <w:pStyle w:val="Normal1"/>
              <w:spacing w:line="240" w:lineRule="auto"/>
              <w:jc w:val="center"/>
            </w:pPr>
          </w:p>
        </w:tc>
        <w:tc>
          <w:tcPr>
            <w:tcW w:w="4850" w:type="dxa"/>
          </w:tcPr>
          <w:p w14:paraId="7CBCF9DC" w14:textId="1380E83A" w:rsidR="006B683F" w:rsidRDefault="006B683F" w:rsidP="00D4047F">
            <w:pPr>
              <w:pStyle w:val="Normal1"/>
              <w:jc w:val="center"/>
            </w:pPr>
            <w:r w:rsidRPr="006B683F">
              <w:t xml:space="preserve">Very </w:t>
            </w:r>
            <w:proofErr w:type="spellStart"/>
            <w:r w:rsidRPr="006B683F">
              <w:t>Very</w:t>
            </w:r>
            <w:proofErr w:type="spellEnd"/>
            <w:r w:rsidRPr="006B683F">
              <w:t xml:space="preserve"> Far North RL 5.9 860L </w:t>
            </w:r>
            <w:hyperlink r:id="rId22" w:history="1">
              <w:r w:rsidRPr="006B683F">
                <w:rPr>
                  <w:rStyle w:val="Hyperlink"/>
                </w:rPr>
                <w:br/>
              </w:r>
            </w:hyperlink>
            <w:r w:rsidRPr="006B683F">
              <w:t>As Duane, a polar bear, explores his new home he makes friends with the wide variety of creatures he encounters, despite their varied personalities</w:t>
            </w:r>
          </w:p>
        </w:tc>
      </w:tr>
      <w:tr w:rsidR="006B683F" w14:paraId="21FA9E6B" w14:textId="78CA55AB" w:rsidTr="006B683F">
        <w:tc>
          <w:tcPr>
            <w:tcW w:w="1360" w:type="dxa"/>
            <w:shd w:val="clear" w:color="auto" w:fill="auto"/>
            <w:tcMar>
              <w:top w:w="100" w:type="dxa"/>
              <w:left w:w="100" w:type="dxa"/>
              <w:bottom w:w="100" w:type="dxa"/>
              <w:right w:w="100" w:type="dxa"/>
            </w:tcMar>
          </w:tcPr>
          <w:p w14:paraId="2DBBDC1E" w14:textId="3CBE52E9" w:rsidR="006B683F" w:rsidRDefault="006B683F" w:rsidP="000516DD">
            <w:pPr>
              <w:pStyle w:val="Normal1"/>
              <w:spacing w:line="240" w:lineRule="auto"/>
              <w:jc w:val="center"/>
            </w:pPr>
            <w:r>
              <w:rPr>
                <w:noProof/>
              </w:rPr>
              <w:drawing>
                <wp:inline distT="0" distB="0" distL="0" distR="0" wp14:anchorId="6C7F8CFC" wp14:editId="237D1038">
                  <wp:extent cx="543689" cy="815533"/>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3"/>
                          <a:stretch>
                            <a:fillRect/>
                          </a:stretch>
                        </pic:blipFill>
                        <pic:spPr>
                          <a:xfrm>
                            <a:off x="0" y="0"/>
                            <a:ext cx="548502" cy="822753"/>
                          </a:xfrm>
                          <a:prstGeom prst="rect">
                            <a:avLst/>
                          </a:prstGeom>
                        </pic:spPr>
                      </pic:pic>
                    </a:graphicData>
                  </a:graphic>
                </wp:inline>
              </w:drawing>
            </w:r>
          </w:p>
        </w:tc>
        <w:tc>
          <w:tcPr>
            <w:tcW w:w="1710" w:type="dxa"/>
          </w:tcPr>
          <w:p w14:paraId="356C77E8" w14:textId="6402578D" w:rsidR="006B683F" w:rsidRDefault="006B683F" w:rsidP="000516DD">
            <w:pPr>
              <w:pStyle w:val="Normal1"/>
              <w:spacing w:line="240" w:lineRule="auto"/>
              <w:jc w:val="center"/>
            </w:pPr>
            <w:hyperlink r:id="rId24" w:history="1">
              <w:r w:rsidRPr="00080F81">
                <w:rPr>
                  <w:rStyle w:val="Hyperlink"/>
                </w:rPr>
                <w:t>https://www.youtube.com/watch?v=1dL1026nO34</w:t>
              </w:r>
            </w:hyperlink>
          </w:p>
          <w:p w14:paraId="1AF83FA5" w14:textId="2D6C790B" w:rsidR="006B683F" w:rsidRDefault="006B683F" w:rsidP="000516DD">
            <w:pPr>
              <w:pStyle w:val="Normal1"/>
              <w:spacing w:line="240" w:lineRule="auto"/>
              <w:jc w:val="center"/>
            </w:pPr>
          </w:p>
        </w:tc>
        <w:tc>
          <w:tcPr>
            <w:tcW w:w="1710" w:type="dxa"/>
          </w:tcPr>
          <w:p w14:paraId="12823B44" w14:textId="7830654B" w:rsidR="006B683F" w:rsidRDefault="006B683F" w:rsidP="000516DD">
            <w:pPr>
              <w:pStyle w:val="Normal1"/>
              <w:spacing w:line="240" w:lineRule="auto"/>
              <w:jc w:val="center"/>
            </w:pPr>
            <w:hyperlink r:id="rId25" w:history="1">
              <w:r w:rsidRPr="00080F81">
                <w:rPr>
                  <w:rStyle w:val="Hyperlink"/>
                </w:rPr>
                <w:t>https://www.youtube.com/watch?v=bE5r7n-K6Tg</w:t>
              </w:r>
            </w:hyperlink>
          </w:p>
          <w:p w14:paraId="741342E7" w14:textId="6B17FE43" w:rsidR="006B683F" w:rsidRDefault="006B683F" w:rsidP="000516DD">
            <w:pPr>
              <w:pStyle w:val="Normal1"/>
              <w:spacing w:line="240" w:lineRule="auto"/>
              <w:jc w:val="center"/>
            </w:pPr>
          </w:p>
        </w:tc>
        <w:tc>
          <w:tcPr>
            <w:tcW w:w="4850" w:type="dxa"/>
          </w:tcPr>
          <w:p w14:paraId="05457EEE" w14:textId="291E892A" w:rsidR="006B683F" w:rsidRDefault="00D4047F" w:rsidP="00D4047F">
            <w:pPr>
              <w:pStyle w:val="Normal1"/>
              <w:jc w:val="center"/>
            </w:pPr>
            <w:r w:rsidRPr="00D4047F">
              <w:t>Visiting the small French village that his veteran grandfather helped liberate during World War II, an avid young player of war video games begins questioning his family's perspectives about his grandfather's heroism when he uncovers the rest of the story.</w:t>
            </w:r>
          </w:p>
        </w:tc>
      </w:tr>
      <w:tr w:rsidR="006B683F" w14:paraId="1B29B6A6" w14:textId="56232309" w:rsidTr="006B683F">
        <w:trPr>
          <w:trHeight w:val="1829"/>
        </w:trPr>
        <w:tc>
          <w:tcPr>
            <w:tcW w:w="1360" w:type="dxa"/>
            <w:shd w:val="clear" w:color="auto" w:fill="auto"/>
            <w:tcMar>
              <w:top w:w="100" w:type="dxa"/>
              <w:left w:w="100" w:type="dxa"/>
              <w:bottom w:w="100" w:type="dxa"/>
              <w:right w:w="100" w:type="dxa"/>
            </w:tcMar>
          </w:tcPr>
          <w:p w14:paraId="269C2426" w14:textId="50DC879E" w:rsidR="006B683F" w:rsidRDefault="006B683F" w:rsidP="000516DD">
            <w:pPr>
              <w:pStyle w:val="Normal1"/>
              <w:spacing w:line="240" w:lineRule="auto"/>
              <w:jc w:val="center"/>
            </w:pPr>
            <w:r>
              <w:rPr>
                <w:noProof/>
              </w:rPr>
              <w:drawing>
                <wp:inline distT="0" distB="0" distL="0" distR="0" wp14:anchorId="374B9F5A" wp14:editId="16E508E5">
                  <wp:extent cx="643545" cy="971421"/>
                  <wp:effectExtent l="0" t="0" r="4445" b="0"/>
                  <wp:docPr id="21538"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8" name="Picture 21538"/>
                          <pic:cNvPicPr/>
                        </pic:nvPicPr>
                        <pic:blipFill>
                          <a:blip r:embed="rId26"/>
                          <a:stretch>
                            <a:fillRect/>
                          </a:stretch>
                        </pic:blipFill>
                        <pic:spPr>
                          <a:xfrm>
                            <a:off x="0" y="0"/>
                            <a:ext cx="648245" cy="978516"/>
                          </a:xfrm>
                          <a:prstGeom prst="rect">
                            <a:avLst/>
                          </a:prstGeom>
                        </pic:spPr>
                      </pic:pic>
                    </a:graphicData>
                  </a:graphic>
                </wp:inline>
              </w:drawing>
            </w:r>
          </w:p>
        </w:tc>
        <w:tc>
          <w:tcPr>
            <w:tcW w:w="1710" w:type="dxa"/>
          </w:tcPr>
          <w:p w14:paraId="4F237EE6" w14:textId="59ECA99F" w:rsidR="006B683F" w:rsidRDefault="006B683F" w:rsidP="000516DD">
            <w:pPr>
              <w:pStyle w:val="Normal1"/>
              <w:spacing w:line="240" w:lineRule="auto"/>
              <w:jc w:val="center"/>
            </w:pPr>
          </w:p>
        </w:tc>
        <w:tc>
          <w:tcPr>
            <w:tcW w:w="1710" w:type="dxa"/>
          </w:tcPr>
          <w:p w14:paraId="00356328" w14:textId="502B5D07" w:rsidR="006B683F" w:rsidRDefault="006B683F" w:rsidP="000516DD">
            <w:pPr>
              <w:pStyle w:val="Normal1"/>
              <w:spacing w:line="240" w:lineRule="auto"/>
              <w:jc w:val="center"/>
            </w:pPr>
          </w:p>
        </w:tc>
        <w:tc>
          <w:tcPr>
            <w:tcW w:w="4850" w:type="dxa"/>
          </w:tcPr>
          <w:p w14:paraId="4CA3BD2E" w14:textId="77777777" w:rsidR="00BC6CAD" w:rsidRPr="00BC6CAD" w:rsidRDefault="00BC6CAD" w:rsidP="00BC6CAD">
            <w:pPr>
              <w:pStyle w:val="Normal1"/>
              <w:jc w:val="center"/>
            </w:pPr>
            <w:r w:rsidRPr="00BC6CAD">
              <w:t xml:space="preserve">We Dream </w:t>
            </w:r>
            <w:proofErr w:type="gramStart"/>
            <w:r w:rsidRPr="00BC6CAD">
              <w:t>Of</w:t>
            </w:r>
            <w:proofErr w:type="gramEnd"/>
            <w:r w:rsidRPr="00BC6CAD">
              <w:t xml:space="preserve"> Space RL. 4.6 Lexile</w:t>
            </w:r>
          </w:p>
          <w:p w14:paraId="1D04016A" w14:textId="497EE626" w:rsidR="006B683F" w:rsidRDefault="00BC6CAD" w:rsidP="00BC6CAD">
            <w:pPr>
              <w:pStyle w:val="Normal1"/>
              <w:jc w:val="center"/>
            </w:pPr>
            <w:r w:rsidRPr="00BC6CAD">
              <w:t>Joining their fellow seventh graders to watch the 1986 Challenger launch, three siblings struggle with respective difficulties including falling grades, an out-of-control temper and depressed NASA ambitions.</w:t>
            </w:r>
          </w:p>
        </w:tc>
      </w:tr>
    </w:tbl>
    <w:p w14:paraId="2A50ABDD" w14:textId="77777777" w:rsidR="008C2EB4" w:rsidRDefault="008C2EB4" w:rsidP="00FC1314">
      <w:pPr>
        <w:ind w:right="-630"/>
      </w:pPr>
    </w:p>
    <w:sectPr w:rsidR="008C2EB4" w:rsidSect="00FC1314">
      <w:pgSz w:w="12240" w:h="15840"/>
      <w:pgMar w:top="634" w:right="1800" w:bottom="437"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0737"/>
    <w:rsid w:val="00030768"/>
    <w:rsid w:val="000516DD"/>
    <w:rsid w:val="001121CF"/>
    <w:rsid w:val="0011712F"/>
    <w:rsid w:val="001F3C35"/>
    <w:rsid w:val="00260656"/>
    <w:rsid w:val="002B009D"/>
    <w:rsid w:val="002D27C3"/>
    <w:rsid w:val="003034DF"/>
    <w:rsid w:val="003311BF"/>
    <w:rsid w:val="00333D26"/>
    <w:rsid w:val="003A22AD"/>
    <w:rsid w:val="003A5583"/>
    <w:rsid w:val="003B158D"/>
    <w:rsid w:val="003B17A2"/>
    <w:rsid w:val="00406095"/>
    <w:rsid w:val="0047681D"/>
    <w:rsid w:val="004947E5"/>
    <w:rsid w:val="00497F13"/>
    <w:rsid w:val="005311FD"/>
    <w:rsid w:val="005F10EA"/>
    <w:rsid w:val="006B683F"/>
    <w:rsid w:val="007660B2"/>
    <w:rsid w:val="007663CF"/>
    <w:rsid w:val="007F3FBD"/>
    <w:rsid w:val="007F67B4"/>
    <w:rsid w:val="00823BCE"/>
    <w:rsid w:val="008C2EB4"/>
    <w:rsid w:val="008D0737"/>
    <w:rsid w:val="00B73D77"/>
    <w:rsid w:val="00B87E55"/>
    <w:rsid w:val="00BC6CAD"/>
    <w:rsid w:val="00BE6432"/>
    <w:rsid w:val="00BF06E6"/>
    <w:rsid w:val="00C1480D"/>
    <w:rsid w:val="00C303F9"/>
    <w:rsid w:val="00C41600"/>
    <w:rsid w:val="00D16347"/>
    <w:rsid w:val="00D340ED"/>
    <w:rsid w:val="00D36AB3"/>
    <w:rsid w:val="00D4047F"/>
    <w:rsid w:val="00D525A7"/>
    <w:rsid w:val="00D969AF"/>
    <w:rsid w:val="00F75F7A"/>
    <w:rsid w:val="00FC13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39D84A"/>
  <w14:defaultImageDpi w14:val="300"/>
  <w15:docId w15:val="{6553282A-3509-1F41-B081-188F18DDC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737"/>
    <w:pPr>
      <w:spacing w:line="276" w:lineRule="auto"/>
    </w:pPr>
    <w:rPr>
      <w:rFonts w:ascii="Arial" w:eastAsia="Arial" w:hAnsi="Arial" w:cs="Arial"/>
      <w:color w:val="000000"/>
      <w:sz w:val="2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0737"/>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8D073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D0737"/>
    <w:rPr>
      <w:rFonts w:ascii="Lucida Grande" w:eastAsia="Arial" w:hAnsi="Lucida Grande" w:cs="Arial"/>
      <w:color w:val="000000"/>
      <w:sz w:val="18"/>
      <w:szCs w:val="18"/>
    </w:rPr>
  </w:style>
  <w:style w:type="character" w:styleId="Hyperlink">
    <w:name w:val="Hyperlink"/>
    <w:basedOn w:val="DefaultParagraphFont"/>
    <w:uiPriority w:val="99"/>
    <w:unhideWhenUsed/>
    <w:rsid w:val="003A5583"/>
    <w:rPr>
      <w:color w:val="0000FF" w:themeColor="hyperlink"/>
      <w:u w:val="single"/>
    </w:rPr>
  </w:style>
  <w:style w:type="character" w:styleId="UnresolvedMention">
    <w:name w:val="Unresolved Mention"/>
    <w:basedOn w:val="DefaultParagraphFont"/>
    <w:uiPriority w:val="99"/>
    <w:semiHidden/>
    <w:unhideWhenUsed/>
    <w:rsid w:val="003A55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929589">
      <w:bodyDiv w:val="1"/>
      <w:marLeft w:val="0"/>
      <w:marRight w:val="0"/>
      <w:marTop w:val="0"/>
      <w:marBottom w:val="0"/>
      <w:divBdr>
        <w:top w:val="none" w:sz="0" w:space="0" w:color="auto"/>
        <w:left w:val="none" w:sz="0" w:space="0" w:color="auto"/>
        <w:bottom w:val="none" w:sz="0" w:space="0" w:color="auto"/>
        <w:right w:val="none" w:sz="0" w:space="0" w:color="auto"/>
      </w:divBdr>
    </w:div>
    <w:div w:id="241334521">
      <w:bodyDiv w:val="1"/>
      <w:marLeft w:val="0"/>
      <w:marRight w:val="0"/>
      <w:marTop w:val="0"/>
      <w:marBottom w:val="0"/>
      <w:divBdr>
        <w:top w:val="none" w:sz="0" w:space="0" w:color="auto"/>
        <w:left w:val="none" w:sz="0" w:space="0" w:color="auto"/>
        <w:bottom w:val="none" w:sz="0" w:space="0" w:color="auto"/>
        <w:right w:val="none" w:sz="0" w:space="0" w:color="auto"/>
      </w:divBdr>
    </w:div>
    <w:div w:id="518813570">
      <w:bodyDiv w:val="1"/>
      <w:marLeft w:val="0"/>
      <w:marRight w:val="0"/>
      <w:marTop w:val="0"/>
      <w:marBottom w:val="0"/>
      <w:divBdr>
        <w:top w:val="none" w:sz="0" w:space="0" w:color="auto"/>
        <w:left w:val="none" w:sz="0" w:space="0" w:color="auto"/>
        <w:bottom w:val="none" w:sz="0" w:space="0" w:color="auto"/>
        <w:right w:val="none" w:sz="0" w:space="0" w:color="auto"/>
      </w:divBdr>
    </w:div>
    <w:div w:id="612059198">
      <w:bodyDiv w:val="1"/>
      <w:marLeft w:val="0"/>
      <w:marRight w:val="0"/>
      <w:marTop w:val="0"/>
      <w:marBottom w:val="0"/>
      <w:divBdr>
        <w:top w:val="none" w:sz="0" w:space="0" w:color="auto"/>
        <w:left w:val="none" w:sz="0" w:space="0" w:color="auto"/>
        <w:bottom w:val="none" w:sz="0" w:space="0" w:color="auto"/>
        <w:right w:val="none" w:sz="0" w:space="0" w:color="auto"/>
      </w:divBdr>
    </w:div>
    <w:div w:id="1654409515">
      <w:bodyDiv w:val="1"/>
      <w:marLeft w:val="0"/>
      <w:marRight w:val="0"/>
      <w:marTop w:val="0"/>
      <w:marBottom w:val="0"/>
      <w:divBdr>
        <w:top w:val="none" w:sz="0" w:space="0" w:color="auto"/>
        <w:left w:val="none" w:sz="0" w:space="0" w:color="auto"/>
        <w:bottom w:val="none" w:sz="0" w:space="0" w:color="auto"/>
        <w:right w:val="none" w:sz="0" w:space="0" w:color="auto"/>
      </w:divBdr>
    </w:div>
    <w:div w:id="1843547090">
      <w:bodyDiv w:val="1"/>
      <w:marLeft w:val="0"/>
      <w:marRight w:val="0"/>
      <w:marTop w:val="0"/>
      <w:marBottom w:val="0"/>
      <w:divBdr>
        <w:top w:val="none" w:sz="0" w:space="0" w:color="auto"/>
        <w:left w:val="none" w:sz="0" w:space="0" w:color="auto"/>
        <w:bottom w:val="none" w:sz="0" w:space="0" w:color="auto"/>
        <w:right w:val="none" w:sz="0" w:space="0" w:color="auto"/>
      </w:divBdr>
    </w:div>
    <w:div w:id="1958440587">
      <w:bodyDiv w:val="1"/>
      <w:marLeft w:val="0"/>
      <w:marRight w:val="0"/>
      <w:marTop w:val="0"/>
      <w:marBottom w:val="0"/>
      <w:divBdr>
        <w:top w:val="none" w:sz="0" w:space="0" w:color="auto"/>
        <w:left w:val="none" w:sz="0" w:space="0" w:color="auto"/>
        <w:bottom w:val="none" w:sz="0" w:space="0" w:color="auto"/>
        <w:right w:val="none" w:sz="0" w:space="0" w:color="auto"/>
      </w:divBdr>
    </w:div>
    <w:div w:id="2029598039">
      <w:bodyDiv w:val="1"/>
      <w:marLeft w:val="0"/>
      <w:marRight w:val="0"/>
      <w:marTop w:val="0"/>
      <w:marBottom w:val="0"/>
      <w:divBdr>
        <w:top w:val="none" w:sz="0" w:space="0" w:color="auto"/>
        <w:left w:val="none" w:sz="0" w:space="0" w:color="auto"/>
        <w:bottom w:val="none" w:sz="0" w:space="0" w:color="auto"/>
        <w:right w:val="none" w:sz="0" w:space="0" w:color="auto"/>
      </w:divBdr>
    </w:div>
    <w:div w:id="2067952661">
      <w:bodyDiv w:val="1"/>
      <w:marLeft w:val="0"/>
      <w:marRight w:val="0"/>
      <w:marTop w:val="0"/>
      <w:marBottom w:val="0"/>
      <w:divBdr>
        <w:top w:val="none" w:sz="0" w:space="0" w:color="auto"/>
        <w:left w:val="none" w:sz="0" w:space="0" w:color="auto"/>
        <w:bottom w:val="none" w:sz="0" w:space="0" w:color="auto"/>
        <w:right w:val="none" w:sz="0" w:space="0" w:color="auto"/>
      </w:divBdr>
    </w:div>
    <w:div w:id="20820224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ages.macmillan.com/folio-assets/teachers-guides/9781250166623TG.pdf" TargetMode="External"/><Relationship Id="rId13" Type="http://schemas.openxmlformats.org/officeDocument/2006/relationships/hyperlink" Target="https://www.youtube.com/watch?v=AijUV-dbERI" TargetMode="External"/><Relationship Id="rId18" Type="http://schemas.openxmlformats.org/officeDocument/2006/relationships/image" Target="media/image7.jpg"/><Relationship Id="rId26" Type="http://schemas.openxmlformats.org/officeDocument/2006/relationships/image" Target="media/image10.jpg"/><Relationship Id="rId3" Type="http://schemas.openxmlformats.org/officeDocument/2006/relationships/webSettings" Target="webSettings.xml"/><Relationship Id="rId21" Type="http://schemas.openxmlformats.org/officeDocument/2006/relationships/hyperlink" Target="https://www.youtube.com/watch?v=twzSXDEJU5w" TargetMode="External"/><Relationship Id="rId7" Type="http://schemas.openxmlformats.org/officeDocument/2006/relationships/hyperlink" Target="https://www.youtube.com/watch?v=0h_MO3vc4G0" TargetMode="External"/><Relationship Id="rId12" Type="http://schemas.openxmlformats.org/officeDocument/2006/relationships/hyperlink" Target="https://www.youtube.com/watch?v=p8UKRHQ66Mw" TargetMode="External"/><Relationship Id="rId17" Type="http://schemas.openxmlformats.org/officeDocument/2006/relationships/hyperlink" Target="https://www.harpercollins.com/pages/childrens-the-greystone-secrets-series" TargetMode="External"/><Relationship Id="rId25" Type="http://schemas.openxmlformats.org/officeDocument/2006/relationships/hyperlink" Target="https://www.youtube.com/watch?v=bE5r7n-K6Tg" TargetMode="External"/><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4.jpg"/><Relationship Id="rId24" Type="http://schemas.openxmlformats.org/officeDocument/2006/relationships/hyperlink" Target="https://www.youtube.com/watch?v=1dL1026nO34" TargetMode="External"/><Relationship Id="rId5" Type="http://schemas.openxmlformats.org/officeDocument/2006/relationships/hyperlink" Target="https://www.youtube.com/watch?v=BkTSC-Dl3AY" TargetMode="External"/><Relationship Id="rId15" Type="http://schemas.openxmlformats.org/officeDocument/2006/relationships/hyperlink" Target="https://www.youtube.com/watch?v=SPpIIkEztV0" TargetMode="External"/><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hyperlink" Target="https://www.youtube.com/watch?v=Xe3SD8XLD3I" TargetMode="External"/><Relationship Id="rId19" Type="http://schemas.openxmlformats.org/officeDocument/2006/relationships/hyperlink" Target="https://www.youtube.com/watch?v=J_jMx6d2TBA" TargetMode="External"/><Relationship Id="rId4" Type="http://schemas.openxmlformats.org/officeDocument/2006/relationships/image" Target="media/image1.jpg"/><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hyperlink" Target="https://broomfield.flatironslibrary.org/GroupedWork/e71c0e53-f2c0-d1e6-ab19-d5a9add6064f?searchId=25385882&amp;recordIndex=1&amp;page=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Marcie Haloin</dc:creator>
  <cp:keywords/>
  <dc:description/>
  <cp:lastModifiedBy>Marcie Haloin</cp:lastModifiedBy>
  <cp:revision>10</cp:revision>
  <cp:lastPrinted>2021-09-22T22:08:00Z</cp:lastPrinted>
  <dcterms:created xsi:type="dcterms:W3CDTF">2021-09-23T10:18:00Z</dcterms:created>
  <dcterms:modified xsi:type="dcterms:W3CDTF">2021-09-23T10:35:00Z</dcterms:modified>
</cp:coreProperties>
</file>